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CDCEB" w14:textId="7F5566C3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EC12FB">
        <w:rPr>
          <w:sz w:val="24"/>
          <w:szCs w:val="24"/>
        </w:rPr>
        <w:t>48746</w:t>
      </w:r>
    </w:p>
    <w:p w14:paraId="5493E921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6EFF3A56" w14:textId="77777777" w:rsidTr="005D758B">
        <w:trPr>
          <w:trHeight w:val="1251"/>
          <w:jc w:val="center"/>
        </w:trPr>
        <w:tc>
          <w:tcPr>
            <w:tcW w:w="4320" w:type="dxa"/>
          </w:tcPr>
          <w:p w14:paraId="496374F3" w14:textId="510EE864" w:rsidR="00AF3657" w:rsidRPr="00570684" w:rsidRDefault="00EC12FB" w:rsidP="00851773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C12FB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>APPLICATION OF THE CITY OF MARSHALL TO AMEND ITS WATER CERTIFICATE OF CONVENIENCE AND NECESSITY IN HARRISON COUNTY</w:t>
            </w:r>
          </w:p>
        </w:tc>
        <w:tc>
          <w:tcPr>
            <w:tcW w:w="720" w:type="dxa"/>
          </w:tcPr>
          <w:p w14:paraId="078A5F94" w14:textId="77777777"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2816750" w14:textId="77777777"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9654AE5" w14:textId="77777777" w:rsidR="00AF3657" w:rsidRPr="00D75599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DF6FD12" w14:textId="77777777" w:rsidR="00C82A45" w:rsidRDefault="00AF3657" w:rsidP="005D758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757791F" w14:textId="77777777" w:rsidR="00A81F15" w:rsidRPr="00D75599" w:rsidRDefault="0012020B" w:rsidP="005D758B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21CE957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D480192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70F8A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06DED20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42ED671" w14:textId="2560367C" w:rsidR="00AF3657" w:rsidRPr="00261AFE" w:rsidRDefault="005C766D" w:rsidP="00E27039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8474C">
        <w:rPr>
          <w:sz w:val="24"/>
          <w:szCs w:val="24"/>
        </w:rPr>
        <w:t>recommendation on final disposition</w:t>
      </w:r>
    </w:p>
    <w:p w14:paraId="33E58385" w14:textId="77777777" w:rsidR="003744AE" w:rsidRDefault="003744AE" w:rsidP="00AF3657">
      <w:pPr>
        <w:pStyle w:val="Documentheading"/>
      </w:pPr>
    </w:p>
    <w:p w14:paraId="06F35053" w14:textId="065DB243" w:rsidR="003E6317" w:rsidRDefault="003744AE" w:rsidP="004F6E0C">
      <w:pPr>
        <w:spacing w:line="360" w:lineRule="auto"/>
        <w:ind w:firstLine="720"/>
        <w:rPr>
          <w:szCs w:val="24"/>
        </w:rPr>
      </w:pPr>
      <w:r w:rsidRPr="00DA7970">
        <w:rPr>
          <w:b/>
          <w:bCs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 xml:space="preserve">the </w:t>
      </w:r>
      <w:r w:rsidR="00B53A7F">
        <w:rPr>
          <w:szCs w:val="24"/>
        </w:rPr>
        <w:t>S</w:t>
      </w:r>
      <w:r w:rsidR="00C3395E">
        <w:rPr>
          <w:szCs w:val="24"/>
        </w:rPr>
        <w:t xml:space="preserve">taff </w:t>
      </w:r>
      <w:r w:rsidR="0012020B">
        <w:rPr>
          <w:szCs w:val="24"/>
        </w:rPr>
        <w:t>(</w:t>
      </w:r>
      <w:r w:rsidR="00C3395E">
        <w:rPr>
          <w:szCs w:val="24"/>
        </w:rPr>
        <w:t>S</w:t>
      </w:r>
      <w:r w:rsidR="00821496">
        <w:rPr>
          <w:szCs w:val="24"/>
        </w:rPr>
        <w:t>taff</w:t>
      </w:r>
      <w:r w:rsidR="0012020B">
        <w:rPr>
          <w:szCs w:val="24"/>
        </w:rPr>
        <w:t>)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</w:t>
      </w:r>
      <w:r w:rsidR="0012020B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>epresenting the public interest</w:t>
      </w:r>
      <w:r w:rsidR="00E54203">
        <w:rPr>
          <w:szCs w:val="24"/>
        </w:rPr>
        <w:t>,</w:t>
      </w:r>
      <w:r>
        <w:rPr>
          <w:szCs w:val="24"/>
        </w:rPr>
        <w:t xml:space="preserve"> and</w:t>
      </w:r>
      <w:r w:rsidR="00BA3D6A">
        <w:rPr>
          <w:szCs w:val="24"/>
        </w:rPr>
        <w:t xml:space="preserve"> in response to Order No. </w:t>
      </w:r>
      <w:r w:rsidR="00EC12FB">
        <w:rPr>
          <w:szCs w:val="24"/>
        </w:rPr>
        <w:t>13</w:t>
      </w:r>
      <w:r w:rsidR="00BA3D6A">
        <w:rPr>
          <w:szCs w:val="24"/>
        </w:rPr>
        <w:t>,</w:t>
      </w:r>
      <w:r>
        <w:rPr>
          <w:szCs w:val="24"/>
        </w:rPr>
        <w:t xml:space="preserve"> files </w:t>
      </w:r>
      <w:r w:rsidRPr="003E6317">
        <w:rPr>
          <w:szCs w:val="24"/>
        </w:rPr>
        <w:t>this</w:t>
      </w:r>
      <w:r w:rsidR="00347AB1">
        <w:rPr>
          <w:szCs w:val="24"/>
        </w:rPr>
        <w:t xml:space="preserve"> </w:t>
      </w:r>
      <w:r w:rsidR="00A8474C">
        <w:rPr>
          <w:szCs w:val="24"/>
        </w:rPr>
        <w:t>Recommendation on Final Disposition</w:t>
      </w:r>
      <w:r w:rsidR="00BA3D6A">
        <w:rPr>
          <w:szCs w:val="24"/>
        </w:rPr>
        <w:t>.</w:t>
      </w:r>
      <w:r w:rsidR="00D43FC1">
        <w:rPr>
          <w:szCs w:val="24"/>
        </w:rPr>
        <w:t xml:space="preserve"> </w:t>
      </w:r>
      <w:r w:rsidR="003E6317" w:rsidRPr="00464A70">
        <w:rPr>
          <w:szCs w:val="24"/>
        </w:rPr>
        <w:t>In</w:t>
      </w:r>
      <w:r w:rsidR="003E6317" w:rsidRPr="00AF553A">
        <w:rPr>
          <w:szCs w:val="24"/>
        </w:rPr>
        <w:t xml:space="preserve"> support, Staff shows the following:</w:t>
      </w:r>
    </w:p>
    <w:p w14:paraId="3F5D2CCF" w14:textId="77777777" w:rsidR="00AE0356" w:rsidRPr="00AF553A" w:rsidRDefault="00AE0356" w:rsidP="004F6E0C">
      <w:pPr>
        <w:spacing w:line="360" w:lineRule="auto"/>
        <w:ind w:firstLine="720"/>
        <w:rPr>
          <w:szCs w:val="24"/>
        </w:rPr>
      </w:pPr>
    </w:p>
    <w:p w14:paraId="748CE4ED" w14:textId="77777777" w:rsidR="00610159" w:rsidRPr="005D758B" w:rsidRDefault="00AE0356" w:rsidP="005D758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 w:rsidRPr="005D758B">
        <w:rPr>
          <w:rFonts w:ascii="Times New Roman Bold" w:hAnsi="Times New Roman Bold"/>
          <w:b/>
          <w:smallCaps/>
        </w:rPr>
        <w:t>Background</w:t>
      </w:r>
    </w:p>
    <w:p w14:paraId="1593A8CC" w14:textId="26091EEF" w:rsidR="00EC12FB" w:rsidRPr="00EC12FB" w:rsidRDefault="00EC12FB" w:rsidP="00EC12FB">
      <w:pPr>
        <w:spacing w:line="360" w:lineRule="auto"/>
        <w:ind w:firstLine="720"/>
        <w:rPr>
          <w:szCs w:val="24"/>
        </w:rPr>
      </w:pPr>
      <w:r w:rsidRPr="00EC12FB">
        <w:rPr>
          <w:szCs w:val="24"/>
        </w:rPr>
        <w:t>On October 9, 2018, the City of Marshall (</w:t>
      </w:r>
      <w:r w:rsidR="00B51794">
        <w:rPr>
          <w:szCs w:val="24"/>
        </w:rPr>
        <w:t>Marshall</w:t>
      </w:r>
      <w:r w:rsidRPr="00EC12FB">
        <w:rPr>
          <w:szCs w:val="24"/>
        </w:rPr>
        <w:t xml:space="preserve">) filed an application </w:t>
      </w:r>
      <w:r w:rsidRPr="00EC12FB">
        <w:rPr>
          <w:bCs/>
          <w:szCs w:val="24"/>
        </w:rPr>
        <w:t xml:space="preserve">to amend </w:t>
      </w:r>
      <w:r w:rsidRPr="00EC12FB">
        <w:rPr>
          <w:szCs w:val="24"/>
        </w:rPr>
        <w:t>its water Certificate of Convenience and Necessity (CCN) No. 11064 in Harrison County, Texas pursuant to Texas Water Code (TWC) §§ 13.242 to 13.250 and 16 Tex</w:t>
      </w:r>
      <w:r w:rsidR="00D6593C">
        <w:rPr>
          <w:szCs w:val="24"/>
        </w:rPr>
        <w:t>as</w:t>
      </w:r>
      <w:r w:rsidRPr="00EC12FB">
        <w:rPr>
          <w:szCs w:val="24"/>
        </w:rPr>
        <w:t xml:space="preserve"> Admin</w:t>
      </w:r>
      <w:r w:rsidR="00D6593C">
        <w:rPr>
          <w:szCs w:val="24"/>
        </w:rPr>
        <w:t>istrative</w:t>
      </w:r>
      <w:r w:rsidRPr="00EC12FB">
        <w:rPr>
          <w:szCs w:val="24"/>
        </w:rPr>
        <w:t xml:space="preserve"> Code (TAC) §§ 24.225 to </w:t>
      </w:r>
      <w:proofErr w:type="gramStart"/>
      <w:r w:rsidRPr="00EC12FB">
        <w:rPr>
          <w:szCs w:val="24"/>
        </w:rPr>
        <w:t>24.237 .</w:t>
      </w:r>
      <w:proofErr w:type="gramEnd"/>
    </w:p>
    <w:p w14:paraId="50E78371" w14:textId="12DD940B" w:rsidR="002F77EC" w:rsidRDefault="00EC12FB" w:rsidP="002F77EC">
      <w:pPr>
        <w:spacing w:line="360" w:lineRule="auto"/>
        <w:ind w:firstLine="720"/>
      </w:pPr>
      <w:r>
        <w:t xml:space="preserve">On May 18, 2020, </w:t>
      </w:r>
      <w:r w:rsidR="00E27039">
        <w:t xml:space="preserve">the </w:t>
      </w:r>
      <w:r w:rsidR="00FD49BB">
        <w:t>administrative law judge (</w:t>
      </w:r>
      <w:r w:rsidR="00E27039">
        <w:t>ALJ</w:t>
      </w:r>
      <w:r w:rsidR="00FD49BB">
        <w:t>)</w:t>
      </w:r>
      <w:r w:rsidR="00E27039">
        <w:t xml:space="preserve"> issued Order No. </w:t>
      </w:r>
      <w:r>
        <w:t>13</w:t>
      </w:r>
      <w:r w:rsidR="00E27039">
        <w:t xml:space="preserve">, which required Staff to submit a </w:t>
      </w:r>
      <w:r w:rsidR="0041036C">
        <w:t xml:space="preserve">final recommendation on the application by </w:t>
      </w:r>
      <w:r>
        <w:t>June 21</w:t>
      </w:r>
      <w:r w:rsidR="00E27039">
        <w:t xml:space="preserve">, 2020. </w:t>
      </w:r>
      <w:r w:rsidR="007C0104">
        <w:t>This pleading is therefore timely filed.</w:t>
      </w:r>
      <w:r w:rsidR="00D6593C">
        <w:rPr>
          <w:rStyle w:val="FootnoteReference"/>
        </w:rPr>
        <w:footnoteReference w:id="1"/>
      </w:r>
      <w:r w:rsidR="007C0104">
        <w:t xml:space="preserve"> </w:t>
      </w:r>
    </w:p>
    <w:p w14:paraId="5CAA6D4D" w14:textId="77777777" w:rsidR="00336E6A" w:rsidRPr="000878DC" w:rsidRDefault="00336E6A" w:rsidP="00336E6A">
      <w:pPr>
        <w:spacing w:line="360" w:lineRule="auto"/>
      </w:pPr>
    </w:p>
    <w:p w14:paraId="1130085B" w14:textId="53648BDD" w:rsidR="00336E6A" w:rsidRPr="002E2E8B" w:rsidRDefault="00FF609B" w:rsidP="00950B4A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Final Recommendation</w:t>
      </w:r>
    </w:p>
    <w:p w14:paraId="599F3B6B" w14:textId="0263A139" w:rsidR="00B51794" w:rsidRPr="00B51794" w:rsidRDefault="00FF609B" w:rsidP="00B51794">
      <w:pPr>
        <w:keepNext/>
        <w:spacing w:line="360" w:lineRule="auto"/>
        <w:ind w:firstLine="720"/>
        <w:contextualSpacing/>
        <w:rPr>
          <w:szCs w:val="24"/>
        </w:rPr>
      </w:pPr>
      <w:r>
        <w:rPr>
          <w:bCs/>
          <w:szCs w:val="24"/>
        </w:rPr>
        <w:t xml:space="preserve">After review, and as supported by the attached memorandum of </w:t>
      </w:r>
      <w:r w:rsidR="00B51794">
        <w:rPr>
          <w:bCs/>
          <w:szCs w:val="24"/>
        </w:rPr>
        <w:t xml:space="preserve">Kathryn Eiland, Financial Analyst with the </w:t>
      </w:r>
      <w:r w:rsidR="00905449">
        <w:rPr>
          <w:bCs/>
          <w:szCs w:val="24"/>
        </w:rPr>
        <w:t xml:space="preserve">Commission’s </w:t>
      </w:r>
      <w:r w:rsidR="00B51794">
        <w:rPr>
          <w:bCs/>
          <w:szCs w:val="24"/>
        </w:rPr>
        <w:t>Rate Regulation Division</w:t>
      </w:r>
      <w:r w:rsidR="00905449">
        <w:rPr>
          <w:bCs/>
          <w:szCs w:val="24"/>
        </w:rPr>
        <w:t xml:space="preserve">, Staff recommends approval of the application. </w:t>
      </w:r>
      <w:r w:rsidR="00D93B4D">
        <w:rPr>
          <w:szCs w:val="24"/>
        </w:rPr>
        <w:t>S</w:t>
      </w:r>
      <w:r w:rsidR="00D93B4D" w:rsidRPr="005D0FCB">
        <w:rPr>
          <w:szCs w:val="24"/>
        </w:rPr>
        <w:t>taff</w:t>
      </w:r>
      <w:r w:rsidR="00847483">
        <w:rPr>
          <w:szCs w:val="24"/>
        </w:rPr>
        <w:t>’</w:t>
      </w:r>
      <w:r w:rsidR="00D93B4D" w:rsidRPr="005D0FCB">
        <w:rPr>
          <w:szCs w:val="24"/>
        </w:rPr>
        <w:t xml:space="preserve">s review indicates that </w:t>
      </w:r>
      <w:r w:rsidR="00B51794">
        <w:rPr>
          <w:szCs w:val="24"/>
        </w:rPr>
        <w:t>Marshall</w:t>
      </w:r>
      <w:r w:rsidR="00B51794" w:rsidRPr="005D0FCB">
        <w:rPr>
          <w:szCs w:val="24"/>
        </w:rPr>
        <w:t xml:space="preserve"> </w:t>
      </w:r>
      <w:r w:rsidR="00B51794" w:rsidRPr="00B51794">
        <w:rPr>
          <w:szCs w:val="24"/>
        </w:rPr>
        <w:t xml:space="preserve">meets all of the </w:t>
      </w:r>
      <w:r w:rsidR="00D6593C">
        <w:rPr>
          <w:szCs w:val="24"/>
        </w:rPr>
        <w:t xml:space="preserve">applicable </w:t>
      </w:r>
      <w:r w:rsidR="00B51794" w:rsidRPr="00B51794">
        <w:rPr>
          <w:szCs w:val="24"/>
        </w:rPr>
        <w:t>statutory requirements of TWC Chapter 13 and the Commission</w:t>
      </w:r>
      <w:r w:rsidR="00D6593C">
        <w:rPr>
          <w:szCs w:val="24"/>
        </w:rPr>
        <w:t>’</w:t>
      </w:r>
      <w:r w:rsidR="00B51794" w:rsidRPr="00B51794">
        <w:rPr>
          <w:szCs w:val="24"/>
        </w:rPr>
        <w:t>s Chapter 24 rules and regulations</w:t>
      </w:r>
      <w:r w:rsidR="00305C83">
        <w:rPr>
          <w:szCs w:val="24"/>
        </w:rPr>
        <w:t xml:space="preserve"> </w:t>
      </w:r>
      <w:r w:rsidR="00D6593C">
        <w:rPr>
          <w:szCs w:val="24"/>
        </w:rPr>
        <w:t xml:space="preserve">and </w:t>
      </w:r>
      <w:r w:rsidR="00B51794" w:rsidRPr="00B51794">
        <w:rPr>
          <w:szCs w:val="24"/>
        </w:rPr>
        <w:t>is capable of providing continuous and adequate service</w:t>
      </w:r>
      <w:r w:rsidR="00D6593C">
        <w:rPr>
          <w:szCs w:val="24"/>
        </w:rPr>
        <w:t>. Staff further recommends that</w:t>
      </w:r>
      <w:r w:rsidR="00B51794" w:rsidRPr="00B51794">
        <w:rPr>
          <w:szCs w:val="24"/>
        </w:rPr>
        <w:t xml:space="preserve"> approving </w:t>
      </w:r>
      <w:r w:rsidR="00B51794" w:rsidRPr="00B51794">
        <w:rPr>
          <w:szCs w:val="24"/>
        </w:rPr>
        <w:lastRenderedPageBreak/>
        <w:t xml:space="preserve">this application to </w:t>
      </w:r>
      <w:r w:rsidR="00D6593C">
        <w:rPr>
          <w:szCs w:val="24"/>
        </w:rPr>
        <w:t>amend</w:t>
      </w:r>
      <w:r w:rsidR="00B51794" w:rsidRPr="00B51794">
        <w:rPr>
          <w:szCs w:val="24"/>
        </w:rPr>
        <w:t xml:space="preserve"> </w:t>
      </w:r>
      <w:r w:rsidR="00B51794" w:rsidRPr="00B51794">
        <w:rPr>
          <w:color w:val="000000" w:themeColor="text1"/>
          <w:szCs w:val="24"/>
        </w:rPr>
        <w:t xml:space="preserve">water </w:t>
      </w:r>
      <w:r w:rsidR="00B51794" w:rsidRPr="00B51794">
        <w:rPr>
          <w:szCs w:val="24"/>
        </w:rPr>
        <w:t xml:space="preserve">CCN No. 11064 is necessary for the service, accommodation, </w:t>
      </w:r>
      <w:proofErr w:type="gramStart"/>
      <w:r w:rsidR="00B51794" w:rsidRPr="00B51794">
        <w:rPr>
          <w:szCs w:val="24"/>
        </w:rPr>
        <w:t>convenience</w:t>
      </w:r>
      <w:proofErr w:type="gramEnd"/>
      <w:r w:rsidR="00B51794" w:rsidRPr="00B51794">
        <w:rPr>
          <w:szCs w:val="24"/>
        </w:rPr>
        <w:t xml:space="preserve"> and safety of the public.</w:t>
      </w:r>
    </w:p>
    <w:p w14:paraId="308A61BD" w14:textId="36EF8D9D" w:rsidR="003D20D0" w:rsidRDefault="00461B57" w:rsidP="00461B57">
      <w:pPr>
        <w:spacing w:line="360" w:lineRule="auto"/>
        <w:ind w:firstLine="720"/>
        <w:rPr>
          <w:szCs w:val="24"/>
        </w:rPr>
      </w:pPr>
      <w:bookmarkStart w:id="0" w:name="_GoBack"/>
      <w:r w:rsidRPr="00461B57">
        <w:rPr>
          <w:szCs w:val="24"/>
        </w:rPr>
        <w:t xml:space="preserve">In accordance with this recommendation, the corresponding map (Attachment B) and certificate (Attachment C) consented to by </w:t>
      </w:r>
      <w:r>
        <w:rPr>
          <w:szCs w:val="24"/>
        </w:rPr>
        <w:t>Marshall</w:t>
      </w:r>
      <w:r w:rsidRPr="00461B57">
        <w:rPr>
          <w:szCs w:val="24"/>
        </w:rPr>
        <w:t xml:space="preserve"> are attached. </w:t>
      </w:r>
      <w:bookmarkEnd w:id="0"/>
      <w:r w:rsidR="003D20D0">
        <w:rPr>
          <w:szCs w:val="24"/>
        </w:rPr>
        <w:t xml:space="preserve">On or before </w:t>
      </w:r>
      <w:r w:rsidR="00B51794">
        <w:rPr>
          <w:szCs w:val="24"/>
        </w:rPr>
        <w:t>July 5</w:t>
      </w:r>
      <w:r w:rsidR="003D20D0">
        <w:rPr>
          <w:szCs w:val="24"/>
        </w:rPr>
        <w:t>, 2020</w:t>
      </w:r>
      <w:r w:rsidR="003D20D0" w:rsidRPr="00625133">
        <w:rPr>
          <w:szCs w:val="24"/>
        </w:rPr>
        <w:t>, the parties will jointly file proposed findings of fact and conclusions of law.</w:t>
      </w:r>
    </w:p>
    <w:p w14:paraId="06004BD9" w14:textId="77777777" w:rsidR="001420B5" w:rsidRDefault="001420B5" w:rsidP="001A0A3A">
      <w:pPr>
        <w:keepNext/>
        <w:spacing w:line="360" w:lineRule="auto"/>
        <w:ind w:firstLine="720"/>
        <w:contextualSpacing/>
        <w:rPr>
          <w:bCs/>
          <w:szCs w:val="24"/>
        </w:rPr>
      </w:pPr>
    </w:p>
    <w:p w14:paraId="44F7EAF7" w14:textId="77777777" w:rsidR="00336E6A" w:rsidRPr="000878DC" w:rsidRDefault="00336E6A" w:rsidP="00950B4A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  <w:smallCaps/>
        </w:rPr>
      </w:pPr>
      <w:r w:rsidRPr="000878DC">
        <w:rPr>
          <w:rFonts w:ascii="Times New Roman Bold" w:hAnsi="Times New Roman Bold"/>
          <w:b/>
          <w:smallCaps/>
        </w:rPr>
        <w:t>Conclusion</w:t>
      </w:r>
    </w:p>
    <w:p w14:paraId="75FDD334" w14:textId="21D47679" w:rsidR="00336E6A" w:rsidRPr="000878DC" w:rsidRDefault="00336E6A" w:rsidP="00336E6A">
      <w:pPr>
        <w:spacing w:after="240" w:line="360" w:lineRule="auto"/>
        <w:ind w:firstLine="720"/>
      </w:pPr>
      <w:r w:rsidRPr="002E2E8B">
        <w:t>For the reasons discusse</w:t>
      </w:r>
      <w:r w:rsidR="00BE1D6F">
        <w:t>d above</w:t>
      </w:r>
      <w:r w:rsidRPr="002E2E8B">
        <w:t xml:space="preserve">, Staff respectfully </w:t>
      </w:r>
      <w:r w:rsidR="006108B9">
        <w:t xml:space="preserve">requests that </w:t>
      </w:r>
      <w:r w:rsidR="00D6593C">
        <w:t>Marshall’s application be approved</w:t>
      </w:r>
      <w:r w:rsidR="001420B5">
        <w:t>.</w:t>
      </w:r>
    </w:p>
    <w:p w14:paraId="259C6B0D" w14:textId="77777777" w:rsidR="00336E6A" w:rsidRPr="000878DC" w:rsidRDefault="00336E6A" w:rsidP="00336E6A">
      <w:pPr>
        <w:jc w:val="left"/>
      </w:pPr>
    </w:p>
    <w:p w14:paraId="6C046652" w14:textId="0592A096" w:rsidR="001420B5" w:rsidRPr="007C5B4F" w:rsidRDefault="001420B5" w:rsidP="001420B5">
      <w:pPr>
        <w:keepNext/>
        <w:rPr>
          <w:szCs w:val="24"/>
        </w:rPr>
      </w:pPr>
      <w:bookmarkStart w:id="1" w:name="_Hlk37688212"/>
      <w:bookmarkStart w:id="2" w:name="_Hlk37069946"/>
      <w:bookmarkStart w:id="3" w:name="_Hlk26962020"/>
      <w:r w:rsidRPr="007C5B4F">
        <w:rPr>
          <w:szCs w:val="24"/>
        </w:rPr>
        <w:t xml:space="preserve">Dated: </w:t>
      </w:r>
      <w:r w:rsidR="00B70C5B">
        <w:rPr>
          <w:szCs w:val="24"/>
        </w:rPr>
        <w:t>June 22, 2020</w:t>
      </w:r>
    </w:p>
    <w:bookmarkEnd w:id="1"/>
    <w:p w14:paraId="7FD651EB" w14:textId="77777777" w:rsidR="001420B5" w:rsidRPr="007C5B4F" w:rsidRDefault="001420B5" w:rsidP="001420B5">
      <w:pPr>
        <w:keepNext/>
        <w:rPr>
          <w:szCs w:val="24"/>
        </w:rPr>
      </w:pPr>
    </w:p>
    <w:bookmarkEnd w:id="2"/>
    <w:p w14:paraId="77470693" w14:textId="77777777" w:rsidR="00B70C5B" w:rsidRPr="00B70C5B" w:rsidRDefault="00B70C5B" w:rsidP="00B70C5B">
      <w:pPr>
        <w:spacing w:line="480" w:lineRule="auto"/>
        <w:ind w:left="3600" w:firstLine="720"/>
      </w:pPr>
      <w:r w:rsidRPr="00B70C5B">
        <w:t>Respectfully submitted,</w:t>
      </w:r>
    </w:p>
    <w:p w14:paraId="7AD42292" w14:textId="77777777" w:rsidR="00B70C5B" w:rsidRPr="00B70C5B" w:rsidRDefault="00B70C5B" w:rsidP="00B70C5B">
      <w:pPr>
        <w:ind w:left="4320"/>
        <w:contextualSpacing/>
        <w:jc w:val="left"/>
        <w:rPr>
          <w:b/>
          <w:szCs w:val="24"/>
        </w:rPr>
      </w:pPr>
      <w:r w:rsidRPr="00B70C5B">
        <w:rPr>
          <w:b/>
          <w:szCs w:val="24"/>
        </w:rPr>
        <w:t xml:space="preserve">PUBLIC UTILITY COMMISSION OF TEXAS </w:t>
      </w:r>
    </w:p>
    <w:p w14:paraId="373F2DE8" w14:textId="77777777" w:rsidR="00B70C5B" w:rsidRPr="00B70C5B" w:rsidRDefault="00B70C5B" w:rsidP="00B70C5B">
      <w:pPr>
        <w:ind w:left="4320"/>
        <w:contextualSpacing/>
        <w:rPr>
          <w:b/>
          <w:szCs w:val="24"/>
        </w:rPr>
      </w:pPr>
      <w:r w:rsidRPr="00B70C5B">
        <w:rPr>
          <w:b/>
          <w:szCs w:val="24"/>
        </w:rPr>
        <w:t>LEGAL DIVISION</w:t>
      </w:r>
    </w:p>
    <w:p w14:paraId="0DD0E24B" w14:textId="77777777" w:rsidR="00B70C5B" w:rsidRPr="00B70C5B" w:rsidRDefault="00B70C5B" w:rsidP="00B70C5B"/>
    <w:p w14:paraId="218615E3" w14:textId="77777777" w:rsidR="00B70C5B" w:rsidRPr="00B70C5B" w:rsidRDefault="00B70C5B" w:rsidP="00B70C5B"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Rachelle Nicolette Robles</w:t>
      </w:r>
    </w:p>
    <w:p w14:paraId="3002799C" w14:textId="77777777" w:rsidR="00B70C5B" w:rsidRPr="00B70C5B" w:rsidRDefault="00B70C5B" w:rsidP="00B70C5B"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 xml:space="preserve">Division Director </w:t>
      </w:r>
    </w:p>
    <w:p w14:paraId="6A002ED6" w14:textId="77777777" w:rsidR="00B70C5B" w:rsidRPr="00B70C5B" w:rsidRDefault="00B70C5B" w:rsidP="00B70C5B"/>
    <w:p w14:paraId="2411A76D" w14:textId="77777777" w:rsidR="00B70C5B" w:rsidRPr="00B70C5B" w:rsidRDefault="00B70C5B" w:rsidP="00B70C5B">
      <w:pPr>
        <w:ind w:left="4320"/>
        <w:rPr>
          <w:rFonts w:eastAsia="Calibri"/>
        </w:rPr>
      </w:pPr>
      <w:r w:rsidRPr="00B70C5B">
        <w:rPr>
          <w:rFonts w:eastAsia="Calibri"/>
        </w:rPr>
        <w:t>Eleanor D’Ambrosio</w:t>
      </w:r>
    </w:p>
    <w:p w14:paraId="5450D8B6" w14:textId="77777777" w:rsidR="00B70C5B" w:rsidRPr="00B70C5B" w:rsidRDefault="00B70C5B" w:rsidP="00B70C5B">
      <w:pPr>
        <w:keepNext/>
        <w:ind w:left="4320"/>
        <w:rPr>
          <w:szCs w:val="24"/>
        </w:rPr>
      </w:pPr>
      <w:r w:rsidRPr="00B70C5B">
        <w:rPr>
          <w:szCs w:val="24"/>
        </w:rPr>
        <w:t>Managing Attorney</w:t>
      </w:r>
    </w:p>
    <w:p w14:paraId="3C96AF56" w14:textId="77777777" w:rsidR="00B70C5B" w:rsidRPr="00B70C5B" w:rsidRDefault="00B70C5B" w:rsidP="00B70C5B">
      <w:pPr>
        <w:keepNext/>
        <w:ind w:left="4320"/>
        <w:rPr>
          <w:szCs w:val="24"/>
        </w:rPr>
      </w:pPr>
    </w:p>
    <w:p w14:paraId="7BD13B53" w14:textId="77777777" w:rsidR="00B70C5B" w:rsidRPr="00B70C5B" w:rsidRDefault="00B70C5B" w:rsidP="00B70C5B">
      <w:pPr>
        <w:keepNext/>
        <w:ind w:left="4320"/>
      </w:pPr>
    </w:p>
    <w:p w14:paraId="24DDCB20" w14:textId="77777777" w:rsidR="00B70C5B" w:rsidRPr="00B70C5B" w:rsidRDefault="00B70C5B" w:rsidP="00B70C5B">
      <w:pPr>
        <w:ind w:left="4320"/>
        <w:rPr>
          <w:szCs w:val="24"/>
        </w:rPr>
      </w:pPr>
      <w:r w:rsidRPr="00B70C5B">
        <w:rPr>
          <w:szCs w:val="24"/>
        </w:rPr>
        <w:t>_</w:t>
      </w:r>
      <w:r w:rsidRPr="00B70C5B">
        <w:rPr>
          <w:szCs w:val="24"/>
          <w:u w:val="single"/>
        </w:rPr>
        <w:t>/s/ John Harrison</w:t>
      </w:r>
      <w:r w:rsidRPr="00B70C5B">
        <w:rPr>
          <w:szCs w:val="24"/>
        </w:rPr>
        <w:t>______________</w:t>
      </w:r>
    </w:p>
    <w:p w14:paraId="6BC65AB9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B70C5B">
        <w:rPr>
          <w:color w:val="000000"/>
        </w:rPr>
        <w:t>John Harrison</w:t>
      </w:r>
    </w:p>
    <w:p w14:paraId="33934BB7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State Bar No. 24097806</w:t>
      </w:r>
    </w:p>
    <w:p w14:paraId="34CC8386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1701 N. Congress Avenue</w:t>
      </w:r>
    </w:p>
    <w:p w14:paraId="24DE6F91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P.O. Box 13326</w:t>
      </w:r>
    </w:p>
    <w:p w14:paraId="046AD6E2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Austin, Texas 78711-3326</w:t>
      </w:r>
    </w:p>
    <w:p w14:paraId="11C26157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(512) 936-7277</w:t>
      </w:r>
    </w:p>
    <w:p w14:paraId="691CF3C9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(512) 936-7268 (facsimile)</w:t>
      </w:r>
    </w:p>
    <w:p w14:paraId="16C1542B" w14:textId="77777777" w:rsidR="00B70C5B" w:rsidRPr="00B70C5B" w:rsidRDefault="00B70C5B" w:rsidP="00B70C5B">
      <w:pPr>
        <w:overflowPunct w:val="0"/>
        <w:autoSpaceDE w:val="0"/>
        <w:autoSpaceDN w:val="0"/>
        <w:adjustRightInd w:val="0"/>
        <w:textAlignment w:val="baseline"/>
      </w:pP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</w:r>
      <w:r w:rsidRPr="00B70C5B">
        <w:tab/>
        <w:t>John.Harrison@puc.texas.gov</w:t>
      </w:r>
    </w:p>
    <w:p w14:paraId="26E5F3BD" w14:textId="77777777" w:rsidR="00336E6A" w:rsidRDefault="00336E6A" w:rsidP="00336E6A">
      <w:pPr>
        <w:tabs>
          <w:tab w:val="left" w:pos="4320"/>
        </w:tabs>
        <w:ind w:firstLine="4320"/>
        <w:rPr>
          <w:szCs w:val="24"/>
        </w:rPr>
      </w:pPr>
    </w:p>
    <w:p w14:paraId="5EC452AE" w14:textId="77777777" w:rsidR="00336E6A" w:rsidRPr="00B00767" w:rsidRDefault="00336E6A" w:rsidP="00336E6A">
      <w:pPr>
        <w:tabs>
          <w:tab w:val="left" w:pos="4320"/>
        </w:tabs>
        <w:ind w:firstLine="4320"/>
        <w:rPr>
          <w:szCs w:val="24"/>
        </w:rPr>
      </w:pPr>
    </w:p>
    <w:p w14:paraId="2CA4BFD1" w14:textId="70BB494A" w:rsidR="00336E6A" w:rsidRPr="00B00767" w:rsidRDefault="00336E6A" w:rsidP="001905E6">
      <w:pPr>
        <w:keepNext/>
        <w:jc w:val="center"/>
        <w:rPr>
          <w:b/>
          <w:szCs w:val="24"/>
        </w:rPr>
      </w:pPr>
      <w:r w:rsidRPr="00B00767">
        <w:rPr>
          <w:b/>
          <w:szCs w:val="24"/>
        </w:rPr>
        <w:lastRenderedPageBreak/>
        <w:t xml:space="preserve">DOCKET NO. </w:t>
      </w:r>
      <w:r w:rsidR="00B70C5B">
        <w:rPr>
          <w:b/>
          <w:szCs w:val="24"/>
        </w:rPr>
        <w:t>48746</w:t>
      </w:r>
    </w:p>
    <w:p w14:paraId="475F9043" w14:textId="77777777" w:rsidR="00336E6A" w:rsidRPr="00B00767" w:rsidRDefault="00336E6A" w:rsidP="001905E6">
      <w:pPr>
        <w:keepNext/>
        <w:spacing w:line="360" w:lineRule="auto"/>
        <w:jc w:val="center"/>
        <w:rPr>
          <w:b/>
          <w:szCs w:val="24"/>
        </w:rPr>
      </w:pPr>
    </w:p>
    <w:p w14:paraId="6D93D689" w14:textId="77777777" w:rsidR="001420B5" w:rsidRPr="007C5B4F" w:rsidRDefault="001420B5" w:rsidP="001420B5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bookmarkEnd w:id="3"/>
      <w:r w:rsidRPr="007C5B4F">
        <w:rPr>
          <w:b/>
          <w:szCs w:val="24"/>
        </w:rPr>
        <w:t>CERTIFICATE OF SERVICE</w:t>
      </w:r>
    </w:p>
    <w:p w14:paraId="5B9A2860" w14:textId="60894DA8" w:rsidR="001420B5" w:rsidRPr="00C7046C" w:rsidRDefault="001420B5" w:rsidP="001420B5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="00B70C5B">
        <w:rPr>
          <w:szCs w:val="24"/>
        </w:rPr>
        <w:t xml:space="preserve">June 22, 2020, </w:t>
      </w:r>
      <w:r>
        <w:rPr>
          <w:rFonts w:eastAsia="Calibri"/>
        </w:rPr>
        <w:t>in accordance with the Order Suspending Rules issued in Docket No. 50664.</w:t>
      </w:r>
    </w:p>
    <w:bookmarkEnd w:id="4"/>
    <w:p w14:paraId="36564AAB" w14:textId="77777777" w:rsidR="00B70C5B" w:rsidRPr="00B70C5B" w:rsidRDefault="00B70C5B" w:rsidP="00B70C5B"/>
    <w:p w14:paraId="277B5A9D" w14:textId="77777777" w:rsidR="00B70C5B" w:rsidRPr="00B70C5B" w:rsidRDefault="00B70C5B" w:rsidP="00B70C5B">
      <w:pPr>
        <w:ind w:left="4320"/>
        <w:rPr>
          <w:szCs w:val="24"/>
        </w:rPr>
      </w:pPr>
      <w:r w:rsidRPr="00B70C5B">
        <w:rPr>
          <w:szCs w:val="24"/>
        </w:rPr>
        <w:t>_</w:t>
      </w:r>
      <w:r w:rsidRPr="00B70C5B">
        <w:rPr>
          <w:szCs w:val="24"/>
          <w:u w:val="single"/>
        </w:rPr>
        <w:t>/s/ John Harrison</w:t>
      </w:r>
      <w:r w:rsidRPr="00B70C5B">
        <w:rPr>
          <w:szCs w:val="24"/>
        </w:rPr>
        <w:t>______________</w:t>
      </w:r>
    </w:p>
    <w:p w14:paraId="419A4A43" w14:textId="107B37E5" w:rsidR="0038776A" w:rsidRPr="006D6145" w:rsidRDefault="00B70C5B" w:rsidP="00B70C5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B70C5B">
        <w:rPr>
          <w:color w:val="000000"/>
        </w:rPr>
        <w:t>John Harrison</w:t>
      </w:r>
    </w:p>
    <w:sectPr w:rsidR="0038776A" w:rsidRPr="006D6145" w:rsidSect="005D758B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EFEB3" w14:textId="77777777" w:rsidR="004E1B95" w:rsidRDefault="004E1B95">
      <w:r>
        <w:separator/>
      </w:r>
    </w:p>
  </w:endnote>
  <w:endnote w:type="continuationSeparator" w:id="0">
    <w:p w14:paraId="7992B379" w14:textId="77777777" w:rsidR="004E1B95" w:rsidRDefault="004E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60B6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40AAE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FD680" w14:textId="77777777" w:rsidR="004E1B95" w:rsidRDefault="004E1B95">
      <w:r>
        <w:separator/>
      </w:r>
    </w:p>
  </w:footnote>
  <w:footnote w:type="continuationSeparator" w:id="0">
    <w:p w14:paraId="5496A757" w14:textId="77777777" w:rsidR="004E1B95" w:rsidRDefault="004E1B95">
      <w:r>
        <w:continuationSeparator/>
      </w:r>
    </w:p>
  </w:footnote>
  <w:footnote w:id="1">
    <w:p w14:paraId="59852843" w14:textId="0DC09CD0" w:rsidR="00D6593C" w:rsidRDefault="00D6593C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June 21, 2020 is a Sunday.  The Commission is not open for business on Sunday; </w:t>
      </w:r>
      <w:proofErr w:type="gramStart"/>
      <w:r>
        <w:t>therefore</w:t>
      </w:r>
      <w:proofErr w:type="gramEnd"/>
      <w:r>
        <w:t xml:space="preserve"> the deadline is June 22, 2020 under 16 TAC § 22.4(a).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D723EA4" w14:textId="77777777" w:rsidR="009631E2" w:rsidRPr="005D758B" w:rsidRDefault="009631E2">
        <w:pPr>
          <w:pStyle w:val="Header"/>
          <w:jc w:val="right"/>
          <w:rPr>
            <w:b/>
            <w:sz w:val="20"/>
          </w:rPr>
        </w:pPr>
        <w:r w:rsidRPr="005D758B">
          <w:rPr>
            <w:b/>
            <w:sz w:val="20"/>
          </w:rPr>
          <w:t xml:space="preserve">Page </w:t>
        </w:r>
        <w:r w:rsidRPr="005D758B">
          <w:rPr>
            <w:b/>
            <w:bCs/>
            <w:sz w:val="20"/>
          </w:rPr>
          <w:fldChar w:fldCharType="begin"/>
        </w:r>
        <w:r w:rsidRPr="005D758B">
          <w:rPr>
            <w:b/>
            <w:bCs/>
            <w:sz w:val="20"/>
          </w:rPr>
          <w:instrText xml:space="preserve"> PAGE </w:instrText>
        </w:r>
        <w:r w:rsidRPr="005D758B">
          <w:rPr>
            <w:b/>
            <w:bCs/>
            <w:sz w:val="20"/>
          </w:rPr>
          <w:fldChar w:fldCharType="separate"/>
        </w:r>
        <w:r w:rsidRPr="005D758B">
          <w:rPr>
            <w:b/>
            <w:bCs/>
            <w:noProof/>
            <w:sz w:val="20"/>
          </w:rPr>
          <w:t>2</w:t>
        </w:r>
        <w:r w:rsidRPr="005D758B">
          <w:rPr>
            <w:b/>
            <w:bCs/>
            <w:sz w:val="20"/>
          </w:rPr>
          <w:fldChar w:fldCharType="end"/>
        </w:r>
        <w:r w:rsidRPr="005D758B">
          <w:rPr>
            <w:b/>
            <w:sz w:val="20"/>
          </w:rPr>
          <w:t xml:space="preserve"> of </w:t>
        </w:r>
        <w:r w:rsidRPr="005D758B">
          <w:rPr>
            <w:b/>
            <w:bCs/>
            <w:sz w:val="20"/>
          </w:rPr>
          <w:fldChar w:fldCharType="begin"/>
        </w:r>
        <w:r w:rsidRPr="005D758B">
          <w:rPr>
            <w:b/>
            <w:bCs/>
            <w:sz w:val="20"/>
          </w:rPr>
          <w:instrText xml:space="preserve"> NUMPAGES  </w:instrText>
        </w:r>
        <w:r w:rsidRPr="005D758B">
          <w:rPr>
            <w:b/>
            <w:bCs/>
            <w:sz w:val="20"/>
          </w:rPr>
          <w:fldChar w:fldCharType="separate"/>
        </w:r>
        <w:r w:rsidRPr="005D758B">
          <w:rPr>
            <w:b/>
            <w:bCs/>
            <w:noProof/>
            <w:sz w:val="20"/>
          </w:rPr>
          <w:t>2</w:t>
        </w:r>
        <w:r w:rsidRPr="005D758B">
          <w:rPr>
            <w:b/>
            <w:bCs/>
            <w:sz w:val="20"/>
          </w:rPr>
          <w:fldChar w:fldCharType="end"/>
        </w:r>
      </w:p>
    </w:sdtContent>
  </w:sdt>
  <w:p w14:paraId="02DA04E1" w14:textId="77777777" w:rsidR="009631E2" w:rsidRDefault="00963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0B0"/>
    <w:multiLevelType w:val="hybridMultilevel"/>
    <w:tmpl w:val="E18E8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290F"/>
    <w:multiLevelType w:val="hybridMultilevel"/>
    <w:tmpl w:val="E12033C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4094E"/>
    <w:multiLevelType w:val="hybridMultilevel"/>
    <w:tmpl w:val="EFF65D4E"/>
    <w:lvl w:ilvl="0" w:tplc="23DC2FC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CE66D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DDC"/>
    <w:multiLevelType w:val="hybridMultilevel"/>
    <w:tmpl w:val="9A58B41E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ABB5C46"/>
    <w:multiLevelType w:val="hybridMultilevel"/>
    <w:tmpl w:val="134E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837"/>
    <w:multiLevelType w:val="hybridMultilevel"/>
    <w:tmpl w:val="20248D92"/>
    <w:lvl w:ilvl="0" w:tplc="93AEDE86">
      <w:start w:val="3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290314"/>
    <w:multiLevelType w:val="hybridMultilevel"/>
    <w:tmpl w:val="8E0A84CC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B72"/>
    <w:multiLevelType w:val="hybridMultilevel"/>
    <w:tmpl w:val="D7D0DD02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69D438AD"/>
    <w:multiLevelType w:val="hybridMultilevel"/>
    <w:tmpl w:val="264238CA"/>
    <w:lvl w:ilvl="0" w:tplc="390289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7FC56AC9"/>
    <w:multiLevelType w:val="hybridMultilevel"/>
    <w:tmpl w:val="790658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5"/>
  </w:num>
  <w:num w:numId="3">
    <w:abstractNumId w:val="7"/>
  </w:num>
  <w:num w:numId="4">
    <w:abstractNumId w:val="4"/>
  </w:num>
  <w:num w:numId="5">
    <w:abstractNumId w:val="23"/>
  </w:num>
  <w:num w:numId="6">
    <w:abstractNumId w:val="22"/>
  </w:num>
  <w:num w:numId="7">
    <w:abstractNumId w:val="10"/>
  </w:num>
  <w:num w:numId="8">
    <w:abstractNumId w:val="12"/>
  </w:num>
  <w:num w:numId="9">
    <w:abstractNumId w:val="19"/>
  </w:num>
  <w:num w:numId="10">
    <w:abstractNumId w:val="16"/>
  </w:num>
  <w:num w:numId="11">
    <w:abstractNumId w:val="21"/>
  </w:num>
  <w:num w:numId="12">
    <w:abstractNumId w:val="24"/>
  </w:num>
  <w:num w:numId="13">
    <w:abstractNumId w:val="5"/>
  </w:num>
  <w:num w:numId="14">
    <w:abstractNumId w:val="1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1"/>
  </w:num>
  <w:num w:numId="19">
    <w:abstractNumId w:val="8"/>
  </w:num>
  <w:num w:numId="20">
    <w:abstractNumId w:val="6"/>
  </w:num>
  <w:num w:numId="21">
    <w:abstractNumId w:val="17"/>
  </w:num>
  <w:num w:numId="22">
    <w:abstractNumId w:val="2"/>
  </w:num>
  <w:num w:numId="23">
    <w:abstractNumId w:val="9"/>
  </w:num>
  <w:num w:numId="24">
    <w:abstractNumId w:val="11"/>
  </w:num>
  <w:num w:numId="25">
    <w:abstractNumId w:val="26"/>
  </w:num>
  <w:num w:numId="26">
    <w:abstractNumId w:val="0"/>
  </w:num>
  <w:num w:numId="27">
    <w:abstractNumId w:val="2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45794"/>
    <w:rsid w:val="00050EC3"/>
    <w:rsid w:val="00056A3C"/>
    <w:rsid w:val="000571B0"/>
    <w:rsid w:val="000621BB"/>
    <w:rsid w:val="00072FE5"/>
    <w:rsid w:val="000767DB"/>
    <w:rsid w:val="000857EC"/>
    <w:rsid w:val="00092B02"/>
    <w:rsid w:val="0009361B"/>
    <w:rsid w:val="0009426E"/>
    <w:rsid w:val="00094CC0"/>
    <w:rsid w:val="00094D6D"/>
    <w:rsid w:val="000A064A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6541"/>
    <w:rsid w:val="001171A2"/>
    <w:rsid w:val="0012020B"/>
    <w:rsid w:val="00122C66"/>
    <w:rsid w:val="001255CE"/>
    <w:rsid w:val="00127224"/>
    <w:rsid w:val="00132C88"/>
    <w:rsid w:val="001347B7"/>
    <w:rsid w:val="00134EAA"/>
    <w:rsid w:val="001370E3"/>
    <w:rsid w:val="001420B5"/>
    <w:rsid w:val="00143BAC"/>
    <w:rsid w:val="00143DBB"/>
    <w:rsid w:val="00147053"/>
    <w:rsid w:val="00151409"/>
    <w:rsid w:val="00152E43"/>
    <w:rsid w:val="00162210"/>
    <w:rsid w:val="001636EE"/>
    <w:rsid w:val="00166EF5"/>
    <w:rsid w:val="0016707F"/>
    <w:rsid w:val="00167865"/>
    <w:rsid w:val="00167B9A"/>
    <w:rsid w:val="00170C23"/>
    <w:rsid w:val="001711C0"/>
    <w:rsid w:val="0017204A"/>
    <w:rsid w:val="00172793"/>
    <w:rsid w:val="00176779"/>
    <w:rsid w:val="00176D68"/>
    <w:rsid w:val="001905E6"/>
    <w:rsid w:val="00191A65"/>
    <w:rsid w:val="00197531"/>
    <w:rsid w:val="001A0A3A"/>
    <w:rsid w:val="001A2D16"/>
    <w:rsid w:val="001A7DBE"/>
    <w:rsid w:val="001B0D9A"/>
    <w:rsid w:val="001B2E53"/>
    <w:rsid w:val="001C0EBF"/>
    <w:rsid w:val="001C28A6"/>
    <w:rsid w:val="001C38BF"/>
    <w:rsid w:val="001C3BDA"/>
    <w:rsid w:val="001C7C37"/>
    <w:rsid w:val="001D0EFA"/>
    <w:rsid w:val="001E0547"/>
    <w:rsid w:val="001E1E75"/>
    <w:rsid w:val="001E55D1"/>
    <w:rsid w:val="001F5FDD"/>
    <w:rsid w:val="00201516"/>
    <w:rsid w:val="0020243D"/>
    <w:rsid w:val="002034B3"/>
    <w:rsid w:val="0020429C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42E4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394"/>
    <w:rsid w:val="00296BA8"/>
    <w:rsid w:val="002A220B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B4"/>
    <w:rsid w:val="002F479D"/>
    <w:rsid w:val="002F77EC"/>
    <w:rsid w:val="003021A2"/>
    <w:rsid w:val="003033F1"/>
    <w:rsid w:val="00303A45"/>
    <w:rsid w:val="00305298"/>
    <w:rsid w:val="00305C83"/>
    <w:rsid w:val="00315785"/>
    <w:rsid w:val="00316ABF"/>
    <w:rsid w:val="00332458"/>
    <w:rsid w:val="003346A4"/>
    <w:rsid w:val="00336ACF"/>
    <w:rsid w:val="00336E6A"/>
    <w:rsid w:val="00341854"/>
    <w:rsid w:val="003455B0"/>
    <w:rsid w:val="00347AB1"/>
    <w:rsid w:val="00352370"/>
    <w:rsid w:val="003573E9"/>
    <w:rsid w:val="00357C92"/>
    <w:rsid w:val="003602F6"/>
    <w:rsid w:val="00360A0C"/>
    <w:rsid w:val="00363481"/>
    <w:rsid w:val="00372896"/>
    <w:rsid w:val="00374091"/>
    <w:rsid w:val="003744AE"/>
    <w:rsid w:val="00375F64"/>
    <w:rsid w:val="00380E1C"/>
    <w:rsid w:val="003816A4"/>
    <w:rsid w:val="003835A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46EC"/>
    <w:rsid w:val="003B4FA8"/>
    <w:rsid w:val="003B6280"/>
    <w:rsid w:val="003B71F7"/>
    <w:rsid w:val="003B7656"/>
    <w:rsid w:val="003C0C4B"/>
    <w:rsid w:val="003C0E04"/>
    <w:rsid w:val="003C6393"/>
    <w:rsid w:val="003D152A"/>
    <w:rsid w:val="003D1D6C"/>
    <w:rsid w:val="003D20D0"/>
    <w:rsid w:val="003D238D"/>
    <w:rsid w:val="003E0DC6"/>
    <w:rsid w:val="003E1AA5"/>
    <w:rsid w:val="003E242B"/>
    <w:rsid w:val="003E25B5"/>
    <w:rsid w:val="003E6317"/>
    <w:rsid w:val="003E6AF8"/>
    <w:rsid w:val="003E7A59"/>
    <w:rsid w:val="003F72A0"/>
    <w:rsid w:val="00403B88"/>
    <w:rsid w:val="00404493"/>
    <w:rsid w:val="0041036C"/>
    <w:rsid w:val="0041248F"/>
    <w:rsid w:val="00414B92"/>
    <w:rsid w:val="00417F0E"/>
    <w:rsid w:val="00422A05"/>
    <w:rsid w:val="00423664"/>
    <w:rsid w:val="004259C2"/>
    <w:rsid w:val="00431973"/>
    <w:rsid w:val="00434247"/>
    <w:rsid w:val="00435C56"/>
    <w:rsid w:val="00437F13"/>
    <w:rsid w:val="00444FEA"/>
    <w:rsid w:val="00445357"/>
    <w:rsid w:val="004478B0"/>
    <w:rsid w:val="00450C29"/>
    <w:rsid w:val="00451ADC"/>
    <w:rsid w:val="004540A3"/>
    <w:rsid w:val="004540CD"/>
    <w:rsid w:val="00461B57"/>
    <w:rsid w:val="004626BF"/>
    <w:rsid w:val="00464A13"/>
    <w:rsid w:val="00464A70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173E"/>
    <w:rsid w:val="00492C92"/>
    <w:rsid w:val="004933EC"/>
    <w:rsid w:val="004A001D"/>
    <w:rsid w:val="004A25AE"/>
    <w:rsid w:val="004A2600"/>
    <w:rsid w:val="004A4C04"/>
    <w:rsid w:val="004B4A42"/>
    <w:rsid w:val="004C4866"/>
    <w:rsid w:val="004D20DD"/>
    <w:rsid w:val="004D5E0E"/>
    <w:rsid w:val="004E170B"/>
    <w:rsid w:val="004E1B95"/>
    <w:rsid w:val="004E4207"/>
    <w:rsid w:val="004E5152"/>
    <w:rsid w:val="004E563C"/>
    <w:rsid w:val="004F3113"/>
    <w:rsid w:val="004F6E0C"/>
    <w:rsid w:val="005024E1"/>
    <w:rsid w:val="005077CA"/>
    <w:rsid w:val="00517C97"/>
    <w:rsid w:val="005279BC"/>
    <w:rsid w:val="00535DF6"/>
    <w:rsid w:val="0054012D"/>
    <w:rsid w:val="005528A6"/>
    <w:rsid w:val="00553BD2"/>
    <w:rsid w:val="00555E35"/>
    <w:rsid w:val="005617AE"/>
    <w:rsid w:val="00570684"/>
    <w:rsid w:val="0057620A"/>
    <w:rsid w:val="005765FC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58B"/>
    <w:rsid w:val="005E2C48"/>
    <w:rsid w:val="005E68F2"/>
    <w:rsid w:val="005E77DC"/>
    <w:rsid w:val="005F09CB"/>
    <w:rsid w:val="005F1497"/>
    <w:rsid w:val="005F3965"/>
    <w:rsid w:val="005F4F7A"/>
    <w:rsid w:val="006017D7"/>
    <w:rsid w:val="0060359F"/>
    <w:rsid w:val="006048D4"/>
    <w:rsid w:val="00610159"/>
    <w:rsid w:val="006102D3"/>
    <w:rsid w:val="006105A0"/>
    <w:rsid w:val="006108B9"/>
    <w:rsid w:val="00610F0E"/>
    <w:rsid w:val="00612E0D"/>
    <w:rsid w:val="00615565"/>
    <w:rsid w:val="006159E0"/>
    <w:rsid w:val="0061677C"/>
    <w:rsid w:val="00617D1F"/>
    <w:rsid w:val="00620284"/>
    <w:rsid w:val="00621AF5"/>
    <w:rsid w:val="00633065"/>
    <w:rsid w:val="006406A9"/>
    <w:rsid w:val="0064292A"/>
    <w:rsid w:val="006442DD"/>
    <w:rsid w:val="006470FE"/>
    <w:rsid w:val="00650A71"/>
    <w:rsid w:val="00654EF2"/>
    <w:rsid w:val="006570BC"/>
    <w:rsid w:val="00662506"/>
    <w:rsid w:val="0066299F"/>
    <w:rsid w:val="00662F0A"/>
    <w:rsid w:val="006639AD"/>
    <w:rsid w:val="006651F5"/>
    <w:rsid w:val="0066794B"/>
    <w:rsid w:val="00670D6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42CD"/>
    <w:rsid w:val="006D13DF"/>
    <w:rsid w:val="006D3B00"/>
    <w:rsid w:val="006D6145"/>
    <w:rsid w:val="006D7DB2"/>
    <w:rsid w:val="006E3061"/>
    <w:rsid w:val="006E3070"/>
    <w:rsid w:val="006E5660"/>
    <w:rsid w:val="006E6D50"/>
    <w:rsid w:val="006E72CB"/>
    <w:rsid w:val="006F2253"/>
    <w:rsid w:val="006F3A4D"/>
    <w:rsid w:val="006F3BE8"/>
    <w:rsid w:val="00701F55"/>
    <w:rsid w:val="007025ED"/>
    <w:rsid w:val="007028F4"/>
    <w:rsid w:val="007035E0"/>
    <w:rsid w:val="00705B04"/>
    <w:rsid w:val="00706EA0"/>
    <w:rsid w:val="0071409A"/>
    <w:rsid w:val="007154AA"/>
    <w:rsid w:val="0071687A"/>
    <w:rsid w:val="00721484"/>
    <w:rsid w:val="007271CB"/>
    <w:rsid w:val="00734222"/>
    <w:rsid w:val="00734DFE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64C3"/>
    <w:rsid w:val="00791658"/>
    <w:rsid w:val="00796389"/>
    <w:rsid w:val="00796BD5"/>
    <w:rsid w:val="007972AD"/>
    <w:rsid w:val="007A38A3"/>
    <w:rsid w:val="007A5F84"/>
    <w:rsid w:val="007A6104"/>
    <w:rsid w:val="007B1473"/>
    <w:rsid w:val="007B4907"/>
    <w:rsid w:val="007B5AE9"/>
    <w:rsid w:val="007B7FB8"/>
    <w:rsid w:val="007C0104"/>
    <w:rsid w:val="007C074A"/>
    <w:rsid w:val="007C26C6"/>
    <w:rsid w:val="007C3FD4"/>
    <w:rsid w:val="007C4F24"/>
    <w:rsid w:val="007C6863"/>
    <w:rsid w:val="007C7CAD"/>
    <w:rsid w:val="007C7DCC"/>
    <w:rsid w:val="007D21B3"/>
    <w:rsid w:val="007D2BF7"/>
    <w:rsid w:val="007D470E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1496"/>
    <w:rsid w:val="00827E46"/>
    <w:rsid w:val="008335C4"/>
    <w:rsid w:val="00837A2C"/>
    <w:rsid w:val="00847483"/>
    <w:rsid w:val="00851773"/>
    <w:rsid w:val="00854779"/>
    <w:rsid w:val="00854EC6"/>
    <w:rsid w:val="00855A5A"/>
    <w:rsid w:val="00856418"/>
    <w:rsid w:val="00873122"/>
    <w:rsid w:val="0087422B"/>
    <w:rsid w:val="0088061E"/>
    <w:rsid w:val="008814ED"/>
    <w:rsid w:val="00885CD1"/>
    <w:rsid w:val="008915EB"/>
    <w:rsid w:val="008947F4"/>
    <w:rsid w:val="00896FFF"/>
    <w:rsid w:val="008A0CD3"/>
    <w:rsid w:val="008A49DC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1F26"/>
    <w:rsid w:val="008F36DB"/>
    <w:rsid w:val="00903852"/>
    <w:rsid w:val="00905449"/>
    <w:rsid w:val="00906C49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47824"/>
    <w:rsid w:val="00950B4A"/>
    <w:rsid w:val="00953708"/>
    <w:rsid w:val="00953B7B"/>
    <w:rsid w:val="00957FAE"/>
    <w:rsid w:val="00960F8F"/>
    <w:rsid w:val="009631E2"/>
    <w:rsid w:val="00965618"/>
    <w:rsid w:val="00971254"/>
    <w:rsid w:val="00971C10"/>
    <w:rsid w:val="009741CA"/>
    <w:rsid w:val="00975123"/>
    <w:rsid w:val="00975A43"/>
    <w:rsid w:val="00991476"/>
    <w:rsid w:val="00996951"/>
    <w:rsid w:val="009A498F"/>
    <w:rsid w:val="009A6563"/>
    <w:rsid w:val="009A6AA5"/>
    <w:rsid w:val="009A748A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A9D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9F7710"/>
    <w:rsid w:val="00A0159A"/>
    <w:rsid w:val="00A01EA7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3A91"/>
    <w:rsid w:val="00A603FA"/>
    <w:rsid w:val="00A702F0"/>
    <w:rsid w:val="00A70979"/>
    <w:rsid w:val="00A70F8F"/>
    <w:rsid w:val="00A714E3"/>
    <w:rsid w:val="00A747AD"/>
    <w:rsid w:val="00A75CE5"/>
    <w:rsid w:val="00A76E69"/>
    <w:rsid w:val="00A81F15"/>
    <w:rsid w:val="00A82BFB"/>
    <w:rsid w:val="00A8474C"/>
    <w:rsid w:val="00A8500C"/>
    <w:rsid w:val="00A851D8"/>
    <w:rsid w:val="00A85FD0"/>
    <w:rsid w:val="00A96F2C"/>
    <w:rsid w:val="00AA061F"/>
    <w:rsid w:val="00AA1D87"/>
    <w:rsid w:val="00AA1EF3"/>
    <w:rsid w:val="00AA212D"/>
    <w:rsid w:val="00AA4397"/>
    <w:rsid w:val="00AA4678"/>
    <w:rsid w:val="00AA4BF1"/>
    <w:rsid w:val="00AC4F67"/>
    <w:rsid w:val="00AC5BD9"/>
    <w:rsid w:val="00AD1E9F"/>
    <w:rsid w:val="00AD27C1"/>
    <w:rsid w:val="00AD3C91"/>
    <w:rsid w:val="00AE0356"/>
    <w:rsid w:val="00AE1CB0"/>
    <w:rsid w:val="00AE4383"/>
    <w:rsid w:val="00AE4F84"/>
    <w:rsid w:val="00AE597A"/>
    <w:rsid w:val="00AF2BAC"/>
    <w:rsid w:val="00AF3657"/>
    <w:rsid w:val="00B01365"/>
    <w:rsid w:val="00B03233"/>
    <w:rsid w:val="00B1063A"/>
    <w:rsid w:val="00B12542"/>
    <w:rsid w:val="00B1609C"/>
    <w:rsid w:val="00B26DE3"/>
    <w:rsid w:val="00B31EF5"/>
    <w:rsid w:val="00B34890"/>
    <w:rsid w:val="00B40DEF"/>
    <w:rsid w:val="00B435B5"/>
    <w:rsid w:val="00B43827"/>
    <w:rsid w:val="00B4396B"/>
    <w:rsid w:val="00B43A8C"/>
    <w:rsid w:val="00B510F6"/>
    <w:rsid w:val="00B51794"/>
    <w:rsid w:val="00B53A7F"/>
    <w:rsid w:val="00B564B1"/>
    <w:rsid w:val="00B564B6"/>
    <w:rsid w:val="00B60060"/>
    <w:rsid w:val="00B60332"/>
    <w:rsid w:val="00B60618"/>
    <w:rsid w:val="00B651B9"/>
    <w:rsid w:val="00B70C5B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D6A"/>
    <w:rsid w:val="00BA684F"/>
    <w:rsid w:val="00BB0FE8"/>
    <w:rsid w:val="00BB7060"/>
    <w:rsid w:val="00BC010F"/>
    <w:rsid w:val="00BC4E5F"/>
    <w:rsid w:val="00BC587A"/>
    <w:rsid w:val="00BD1CEC"/>
    <w:rsid w:val="00BD1E4A"/>
    <w:rsid w:val="00BD2203"/>
    <w:rsid w:val="00BD3D7A"/>
    <w:rsid w:val="00BD4F2B"/>
    <w:rsid w:val="00BE0033"/>
    <w:rsid w:val="00BE1D6F"/>
    <w:rsid w:val="00BE64B8"/>
    <w:rsid w:val="00BE6646"/>
    <w:rsid w:val="00BE67F2"/>
    <w:rsid w:val="00BF54A2"/>
    <w:rsid w:val="00BF63C1"/>
    <w:rsid w:val="00BF68C9"/>
    <w:rsid w:val="00C03B86"/>
    <w:rsid w:val="00C10544"/>
    <w:rsid w:val="00C17953"/>
    <w:rsid w:val="00C22363"/>
    <w:rsid w:val="00C223B4"/>
    <w:rsid w:val="00C22F7D"/>
    <w:rsid w:val="00C23AFC"/>
    <w:rsid w:val="00C23DA4"/>
    <w:rsid w:val="00C241F2"/>
    <w:rsid w:val="00C25FEB"/>
    <w:rsid w:val="00C3395E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A45"/>
    <w:rsid w:val="00C85045"/>
    <w:rsid w:val="00CA3F65"/>
    <w:rsid w:val="00CB13E6"/>
    <w:rsid w:val="00CB1797"/>
    <w:rsid w:val="00CB3671"/>
    <w:rsid w:val="00CB6492"/>
    <w:rsid w:val="00CC1492"/>
    <w:rsid w:val="00CC21E3"/>
    <w:rsid w:val="00CC22BE"/>
    <w:rsid w:val="00CC2E19"/>
    <w:rsid w:val="00CC3250"/>
    <w:rsid w:val="00CC3603"/>
    <w:rsid w:val="00CC45F3"/>
    <w:rsid w:val="00CD2F2D"/>
    <w:rsid w:val="00CD7193"/>
    <w:rsid w:val="00CE16ED"/>
    <w:rsid w:val="00CE6EF2"/>
    <w:rsid w:val="00CF5124"/>
    <w:rsid w:val="00D01DC2"/>
    <w:rsid w:val="00D03766"/>
    <w:rsid w:val="00D063E2"/>
    <w:rsid w:val="00D06F6E"/>
    <w:rsid w:val="00D11758"/>
    <w:rsid w:val="00D12BA5"/>
    <w:rsid w:val="00D207FC"/>
    <w:rsid w:val="00D2238A"/>
    <w:rsid w:val="00D26327"/>
    <w:rsid w:val="00D32DFB"/>
    <w:rsid w:val="00D33BD9"/>
    <w:rsid w:val="00D35DEF"/>
    <w:rsid w:val="00D36202"/>
    <w:rsid w:val="00D37301"/>
    <w:rsid w:val="00D43FC1"/>
    <w:rsid w:val="00D44CF6"/>
    <w:rsid w:val="00D454DE"/>
    <w:rsid w:val="00D505B0"/>
    <w:rsid w:val="00D52A4A"/>
    <w:rsid w:val="00D5622D"/>
    <w:rsid w:val="00D61912"/>
    <w:rsid w:val="00D61BC0"/>
    <w:rsid w:val="00D6593C"/>
    <w:rsid w:val="00D66AF2"/>
    <w:rsid w:val="00D67195"/>
    <w:rsid w:val="00D7340F"/>
    <w:rsid w:val="00D73838"/>
    <w:rsid w:val="00D75599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93B4D"/>
    <w:rsid w:val="00DA03AE"/>
    <w:rsid w:val="00DA1207"/>
    <w:rsid w:val="00DA2E1A"/>
    <w:rsid w:val="00DA3D1A"/>
    <w:rsid w:val="00DA4115"/>
    <w:rsid w:val="00DA5FE6"/>
    <w:rsid w:val="00DA7970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27B"/>
    <w:rsid w:val="00DE2E28"/>
    <w:rsid w:val="00DE5974"/>
    <w:rsid w:val="00DF0679"/>
    <w:rsid w:val="00DF1838"/>
    <w:rsid w:val="00DF541D"/>
    <w:rsid w:val="00DF60AA"/>
    <w:rsid w:val="00E00BB7"/>
    <w:rsid w:val="00E01327"/>
    <w:rsid w:val="00E10C21"/>
    <w:rsid w:val="00E22B2A"/>
    <w:rsid w:val="00E22DA1"/>
    <w:rsid w:val="00E27039"/>
    <w:rsid w:val="00E32166"/>
    <w:rsid w:val="00E324F4"/>
    <w:rsid w:val="00E3513B"/>
    <w:rsid w:val="00E35B5D"/>
    <w:rsid w:val="00E363C9"/>
    <w:rsid w:val="00E5280E"/>
    <w:rsid w:val="00E54203"/>
    <w:rsid w:val="00E57EBE"/>
    <w:rsid w:val="00E60E28"/>
    <w:rsid w:val="00E61730"/>
    <w:rsid w:val="00E72E8D"/>
    <w:rsid w:val="00E752FC"/>
    <w:rsid w:val="00E77066"/>
    <w:rsid w:val="00E770E2"/>
    <w:rsid w:val="00E81EC7"/>
    <w:rsid w:val="00E87ACF"/>
    <w:rsid w:val="00EA1E82"/>
    <w:rsid w:val="00EA2ACE"/>
    <w:rsid w:val="00EA3D0E"/>
    <w:rsid w:val="00EA3E7C"/>
    <w:rsid w:val="00EA42E6"/>
    <w:rsid w:val="00EA5AE1"/>
    <w:rsid w:val="00EB3D39"/>
    <w:rsid w:val="00EB55D9"/>
    <w:rsid w:val="00EC0921"/>
    <w:rsid w:val="00EC0C78"/>
    <w:rsid w:val="00EC12FB"/>
    <w:rsid w:val="00EC52C9"/>
    <w:rsid w:val="00EC5E5D"/>
    <w:rsid w:val="00EC6BAE"/>
    <w:rsid w:val="00ED01C6"/>
    <w:rsid w:val="00ED3908"/>
    <w:rsid w:val="00ED705B"/>
    <w:rsid w:val="00EE349A"/>
    <w:rsid w:val="00EE6EF1"/>
    <w:rsid w:val="00EF39CA"/>
    <w:rsid w:val="00EF4274"/>
    <w:rsid w:val="00F013C0"/>
    <w:rsid w:val="00F06133"/>
    <w:rsid w:val="00F121A6"/>
    <w:rsid w:val="00F16117"/>
    <w:rsid w:val="00F26DAF"/>
    <w:rsid w:val="00F27DD3"/>
    <w:rsid w:val="00F3191C"/>
    <w:rsid w:val="00F31D52"/>
    <w:rsid w:val="00F34435"/>
    <w:rsid w:val="00F37917"/>
    <w:rsid w:val="00F46C47"/>
    <w:rsid w:val="00F53BB2"/>
    <w:rsid w:val="00F552DE"/>
    <w:rsid w:val="00F6037A"/>
    <w:rsid w:val="00F603DB"/>
    <w:rsid w:val="00F6501E"/>
    <w:rsid w:val="00F70628"/>
    <w:rsid w:val="00F70835"/>
    <w:rsid w:val="00F70B3E"/>
    <w:rsid w:val="00F7288B"/>
    <w:rsid w:val="00F8061A"/>
    <w:rsid w:val="00F83A1D"/>
    <w:rsid w:val="00F87258"/>
    <w:rsid w:val="00F90268"/>
    <w:rsid w:val="00F9178E"/>
    <w:rsid w:val="00F93CF4"/>
    <w:rsid w:val="00F94F2F"/>
    <w:rsid w:val="00FA092C"/>
    <w:rsid w:val="00FA1E35"/>
    <w:rsid w:val="00FA4432"/>
    <w:rsid w:val="00FB21E9"/>
    <w:rsid w:val="00FB5783"/>
    <w:rsid w:val="00FB7C03"/>
    <w:rsid w:val="00FC04B0"/>
    <w:rsid w:val="00FC174D"/>
    <w:rsid w:val="00FC2FC0"/>
    <w:rsid w:val="00FC40D6"/>
    <w:rsid w:val="00FC78E0"/>
    <w:rsid w:val="00FD2228"/>
    <w:rsid w:val="00FD49BB"/>
    <w:rsid w:val="00FE0444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60671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631E2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9631E2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176779"/>
  </w:style>
  <w:style w:type="character" w:styleId="CommentReference">
    <w:name w:val="annotation reference"/>
    <w:basedOn w:val="DefaultParagraphFont"/>
    <w:rsid w:val="00D93B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3B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93B4D"/>
  </w:style>
  <w:style w:type="paragraph" w:styleId="CommentSubject">
    <w:name w:val="annotation subject"/>
    <w:basedOn w:val="CommentText"/>
    <w:next w:val="CommentText"/>
    <w:link w:val="CommentSubjectChar"/>
    <w:rsid w:val="00D93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3B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0950-9C60-4501-8BB3-4B1F0892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2020-04-20T15:35:00Z</dcterms:created>
  <dcterms:modified xsi:type="dcterms:W3CDTF">2020-06-22T16:33:00Z</dcterms:modified>
</cp:coreProperties>
</file>